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ДОГОВОР №ALTN-3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оказания консультационных услуг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Layout w:type="fixed"/>
        <w:tblLook w:val="0400"/>
      </w:tblPr>
      <w:tblGrid>
        <w:gridCol w:w="3580"/>
        <w:gridCol w:w="5776"/>
        <w:tblGridChange w:id="0">
          <w:tblGrid>
            <w:gridCol w:w="3580"/>
            <w:gridCol w:w="5776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г. Москва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… июля 2024 г.</w:t>
            </w:r>
          </w:p>
        </w:tc>
      </w:tr>
    </w:tbl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 «ALTN» в лице генерального директора Харири Руслана Аднановича, действующего на основании </w:t>
      </w:r>
      <w:r w:rsidDel="00000000" w:rsidR="00000000" w:rsidRPr="00000000">
        <w:rPr>
          <w:rtl w:val="0"/>
        </w:rPr>
        <w:t xml:space="preserve">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става (далее — ТОО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«ALTN» или Заказчик) с другой стороны, вместе именуемые «Стороны», заключили настоящий договор оказания консультационных и практически</w:t>
      </w:r>
      <w:r w:rsidDel="00000000" w:rsidR="00000000" w:rsidRPr="00000000">
        <w:rPr>
          <w:rtl w:val="0"/>
        </w:rPr>
        <w:t xml:space="preserve">х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услуг (далее —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ПРЕДМЕТ ДОГОВОРА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В рамках настоящего Договора Исполнитель обязуется оказывать Заказчику услуги регистрации нового юридического лица (далее — Услуги) в Международном финансовом центре «Астана» (далее — МФЦА), в порядке и на условиях, предусмотренных настоящим Договором, а Заказчик обязуется принимать результаты оказания Услуг и оплачивать их в порядке и на условиях, предусмотренных Договором. Конкретный перечень Услуг и условия их исполнения утверждаются в технических заданиях на оказание услуг (далее — Технические задания), утверждаемых в приложениях к данному Договору.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Результаты оказания услуг представляются Заказчику в виде электронной или бумажной документации и приложений к ней, направляемой по реквизитам, указанным Сторонами в рамках данного Договора.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Услуги по Договору оказываются по месту осуществления деятельности Исполнителя — Российская Федерация, г. Москва, ул. 2-я Энтузиастов, д. 5, к. 40, помещ. 8/3.</w:t>
      </w:r>
    </w:p>
    <w:p w:rsidR="00000000" w:rsidDel="00000000" w:rsidP="00000000" w:rsidRDefault="00000000" w:rsidRPr="00000000" w14:paraId="0000000D">
      <w:pPr>
        <w:ind w:left="709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 настоящему Договору Исполнитель обязан: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оказать консультативные услуги по процедуре регистрации нового юридического лица в МФЦА;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составить, а также предоставить Заказчику, официальным представителям МФЦА и государственным органам Республики Казахстан (в случае необходимости) всю сопроводительную документацию, необходимую для регистрации нового юридического лица;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сопровождать процесс регистрации до момента уведомления о создании нового юридического лица официальными представителями МФЦА;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информировать Заказчика по его письменному требованию о ходе оказания Услуг по настоящему Договору.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 настоящему Договору Исполнитель вправе: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получать от Заказчика любую информацию, необходимую для исполнения своих обязательств по Договору;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самостоятельно определять методы оказания услуг в рамках Договора;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отказаться от оказания всех или части Услуг в случае обнаружения недостоверности предоставляемой информации, юридической необоснованности, либо противоправности намерений со стороны Заказчика;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0" w:firstLine="705"/>
        <w:rPr>
          <w:u w:val="none"/>
        </w:rPr>
      </w:pPr>
      <w:r w:rsidDel="00000000" w:rsidR="00000000" w:rsidRPr="00000000">
        <w:rPr>
          <w:rtl w:val="0"/>
        </w:rPr>
        <w:t xml:space="preserve">привлекать третьих лиц (экспертов, консультантов, и т.д.) и другие организации для качественного оказания Услуг.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По настоящему Договору Заказчик обязан: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предоставлять Исполнителю по его заявке в письменной или электронной форме информацию, необходимую для оказания Услуг (далее — Информация), в соответствии с актом приема-передачи Информации (далее — Акт приема-передачи Информации);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своевременно и в полном объеме уведомлять Исполнителя обо всех обстоятельствах, препятствующих или делающих невозможным оказание Услуг, в письменном или электронном виде.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оплатить Услуги в полном объеме по реквизитам Исполнителя согласно условиям настоящего Договора.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По настоящему Договору Заказчик вправе: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требовать и получать от Исполнителя информацию о ходе оказания услуг по предмету Договора;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отказаться от оплаты всех или части Услуг в случае обнаружения юридической необоснованности либо противоправности намерений со стороны Исполнителя.</w:t>
      </w:r>
    </w:p>
    <w:p w:rsidR="00000000" w:rsidDel="00000000" w:rsidP="00000000" w:rsidRDefault="00000000" w:rsidRPr="00000000" w14:paraId="00000020">
      <w:pPr>
        <w:ind w:left="709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ЦЕНА ДОГОВОРА И ПОРЯДОК РАСЧЕТОВ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tl w:val="0"/>
        </w:rPr>
        <w:t xml:space="preserve">Общая сумма Договора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составляет</w:t>
      </w:r>
      <w:r w:rsidDel="00000000" w:rsidR="00000000" w:rsidRPr="00000000">
        <w:rPr>
          <w:rtl w:val="0"/>
        </w:rPr>
        <w:t xml:space="preserve"> …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долларов США, эквивалентных</w:t>
      </w:r>
      <w:r w:rsidDel="00000000" w:rsidR="00000000" w:rsidRPr="00000000">
        <w:rPr>
          <w:rtl w:val="0"/>
        </w:rPr>
        <w:t xml:space="preserve"> …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российским рублям или</w:t>
      </w:r>
      <w:r w:rsidDel="00000000" w:rsidR="00000000" w:rsidRPr="00000000">
        <w:rPr>
          <w:rtl w:val="0"/>
        </w:rPr>
        <w:t xml:space="preserve"> …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казахстанским тенге без НДС по курсу Центрального банка Республики Казахстан на </w:t>
      </w:r>
      <w:r w:rsidDel="00000000" w:rsidR="00000000" w:rsidRPr="00000000">
        <w:rPr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ию</w:t>
      </w:r>
      <w:r w:rsidDel="00000000" w:rsidR="00000000" w:rsidRPr="00000000">
        <w:rPr>
          <w:rtl w:val="0"/>
        </w:rPr>
        <w:t xml:space="preserve">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 2024 г.;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Сумма договора может увеличиться в случае необходимости лицензирования деятельности новой компании со стороны МФЦА. Увеличение суммы Договора и сроков оказания Услуг регулируются дополнительными соглашениями.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/>
      </w:pPr>
      <w:r w:rsidDel="00000000" w:rsidR="00000000" w:rsidRPr="00000000">
        <w:rPr>
          <w:rtl w:val="0"/>
        </w:rPr>
        <w:t xml:space="preserve">Услуги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подлеж</w:t>
      </w:r>
      <w:r w:rsidDel="00000000" w:rsidR="00000000" w:rsidRPr="00000000">
        <w:rPr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 оплате после: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0" w:firstLine="705"/>
      </w:pPr>
      <w:r w:rsidDel="00000000" w:rsidR="00000000" w:rsidRPr="00000000">
        <w:rPr>
          <w:rtl w:val="0"/>
        </w:rPr>
        <w:t xml:space="preserve">составления, а также предоставления Заказчику, официальным представителям МФЦА и государственным органам Республики Казахстан (в случае необходимости) всей сопроводительной документации, необходимой для регистрации нового юридического лица;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факта уведомления о создании нового юридического лица официальными представителями МФЦА;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подписания Сторонами акта оказания услуг (далее — Акт оказания услуг).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Оплата по Договору осуществляется в казахстанских тенге или российских рублях</w:t>
      </w:r>
      <w:r w:rsidDel="00000000" w:rsidR="00000000" w:rsidRPr="00000000">
        <w:rPr>
          <w:rtl w:val="0"/>
        </w:rPr>
        <w:t xml:space="preserve"> на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усмотрени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Заказчик</w:t>
      </w:r>
      <w:r w:rsidDel="00000000" w:rsidR="00000000" w:rsidRPr="00000000">
        <w:rPr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после конвертации суммы по курсу Центрального банка Республики Казахстан на дату заключения </w:t>
      </w:r>
      <w:r w:rsidDel="00000000" w:rsidR="00000000" w:rsidRPr="00000000">
        <w:rPr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Оплата осуществляется на основании подписанного Сторонами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Акта</w:t>
      </w:r>
      <w:r w:rsidDel="00000000" w:rsidR="00000000" w:rsidRPr="00000000">
        <w:rPr>
          <w:rtl w:val="0"/>
        </w:rPr>
        <w:t xml:space="preserve"> оказания услуг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5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Заказчик в течение 5 (пяти) рабочих дней после получения Акта </w:t>
      </w:r>
      <w:r w:rsidDel="00000000" w:rsidR="00000000" w:rsidRPr="00000000">
        <w:rPr>
          <w:rtl w:val="0"/>
        </w:rPr>
        <w:t xml:space="preserve">оказания услуг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обязан принять и подписать его или предоставить мотивированный отказ от подписания. 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Исполнитель после исправления замечаний Заказчика повторно представляет ему Акт </w:t>
      </w:r>
      <w:r w:rsidDel="00000000" w:rsidR="00000000" w:rsidRPr="00000000">
        <w:rPr>
          <w:rtl w:val="0"/>
        </w:rPr>
        <w:t xml:space="preserve">оказания услуг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В случае несогласия Исполнителя с замечаниями Заказчика разногласия регулируются путем переговоров.</w:t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задержки Заказчиком платежей Исполнителю на сумму невыплаченных средств начисляется неустойка в размере 1 (одного)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1 (одного) календарного месяца признается сторонами грубым нарушением условий Договора.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несвоевременного выполнения услуг с Исполнителя взыскивается неустойка в размере 1 (одного) процента от общей суммы Договора за каждый день просрочки от суммы </w:t>
      </w:r>
      <w:r w:rsidDel="00000000" w:rsidR="00000000" w:rsidRPr="00000000">
        <w:rPr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а, которая оплачивается Исполнителем по письменному требованию Заказчика.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подписания Сторонами соответствующего Акта.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2" w:hanging="43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КОНФИДЕНЦИАЛЬНОСТЬ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Договору, в том числе: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информацию об условиях настоящего Договора, а также о формах выполнения Сторонами обязательств по настоящему Договору;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информацию относительно финансового состояния или имущества одной из Сторон настоящего Договора;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информацию, полученную Сторонами в ходе исполнения обязательств по настоящему Договору с грифами «Конфиденциально» или «Коммерческая тайна».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0" w:firstLine="708.6614173228347"/>
      </w:pPr>
      <w:r w:rsidDel="00000000" w:rsidR="00000000" w:rsidRPr="00000000">
        <w:rPr>
          <w:rtl w:val="0"/>
        </w:rPr>
        <w:t xml:space="preserve"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законодательствами Российской Федерации или Республики Казахстан.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8.661417322834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2" w:firstLine="79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РАЗРЕШЕНИЕ СПОРОВ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Шымкент в соответствии с действующим арбитражно-процессуальным законодательством Республики Казахстан.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 случае вынесения судом решения о взыскании задолженности в пользу одной из сторон и привлечении к процедуре взыскания частных судебных исполнителей 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 законодательством Республики Казахстан.</w:t>
      </w:r>
    </w:p>
    <w:p w:rsidR="00000000" w:rsidDel="00000000" w:rsidP="00000000" w:rsidRDefault="00000000" w:rsidRPr="00000000" w14:paraId="0000004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Договор составлен в одном экземпляре на русском языке, имеющий юридическую силу.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ind w:left="0" w:firstLine="705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Случаи, в которых установлен конкретный способ направления Сообщений, определены Договором.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0" w:firstLine="705"/>
        <w:rPr/>
      </w:pPr>
      <w:r w:rsidDel="00000000" w:rsidR="00000000" w:rsidRPr="00000000">
        <w:rPr>
          <w:rtl w:val="0"/>
        </w:rPr>
        <w:t xml:space="preserve">Сообщения по Договору влекут гражданско-правовые последствия для Стороны, которой они направлены (далее —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Вся документация, касающаяся данного Договора, равно как и сам Договор, должны быть подписаны электронной цифровой подписью, оформленной и выданной по правилам, определенными текущим законодательством по месту регистрации и нахождения каждой из Сторон, а также быть подписана с проставлением печати каждой из Сторон в скан-копии в формате PDF. Подписанная скан-копия настоящего Договора должна быть выслана по адресам электронной почты, указанным в данном Договоре, каждой из Сторон.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Все приложения к настоящему Договору являются его неотъемлемой его частью.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Все изменения и дополнения к настоящему Договору вносятся путем согласования и заключения дополнительных соглашений Сторонами.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Во всем, что не урегулировано настоящим Договором, Стороны руководствуются действующим законодательством Республики Казахстан.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0" w:firstLine="709"/>
        <w:rPr/>
      </w:pPr>
      <w:r w:rsidDel="00000000" w:rsidR="00000000" w:rsidRPr="00000000">
        <w:rPr>
          <w:rtl w:val="0"/>
        </w:rPr>
        <w:t xml:space="preserve">Настоящий Договор действует с даты подписания и до момента подписания Сторонами всех соответствующих актов оказания услуг или расторжения Договора.</w:t>
      </w:r>
    </w:p>
    <w:p w:rsidR="00000000" w:rsidDel="00000000" w:rsidP="00000000" w:rsidRDefault="00000000" w:rsidRPr="00000000" w14:paraId="00000050">
      <w:pPr>
        <w:ind w:left="709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ФОРС-МАЖОР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</w:t>
      </w:r>
      <w:r w:rsidDel="00000000" w:rsidR="00000000" w:rsidRPr="00000000">
        <w:rPr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и возникших после заключения настоящего </w:t>
      </w:r>
      <w:r w:rsidDel="00000000" w:rsidR="00000000" w:rsidRPr="00000000">
        <w:rPr>
          <w:rtl w:val="0"/>
        </w:rPr>
        <w:t xml:space="preserve">Договор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пожары, аварии, противоправные действия третьих лиц, а также постановления или распоряжения органов государственной власти и управления.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последствий, если ни одна из Сторон не уведомит письменно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другую Сторону об </w:t>
      </w:r>
      <w:r w:rsidDel="00000000" w:rsidR="00000000" w:rsidRPr="00000000">
        <w:rPr>
          <w:rtl w:val="0"/>
        </w:rPr>
        <w:t xml:space="preserve">обратном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случае, если обстоятельства непреодолимой силы препятствуют одной из Сторон выполнить ее обязательства в течение более чем трех месяцев, или если после их наступления выяснится, что они будут длиться более трех месяцев,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:rsidR="00000000" w:rsidDel="00000000" w:rsidP="00000000" w:rsidRDefault="00000000" w:rsidRPr="00000000" w14:paraId="00000056">
      <w:pPr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58">
      <w:pPr>
        <w:pStyle w:val="Heading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54.0" w:type="dxa"/>
        <w:jc w:val="left"/>
        <w:tblLayout w:type="fixed"/>
        <w:tblLook w:val="0600"/>
      </w:tblPr>
      <w:tblGrid>
        <w:gridCol w:w="4677"/>
        <w:gridCol w:w="4677"/>
        <w:tblGridChange w:id="0">
          <w:tblGrid>
            <w:gridCol w:w="4677"/>
            <w:gridCol w:w="4677"/>
          </w:tblGrid>
        </w:tblGridChange>
      </w:tblGrid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Исполнитель</w:t>
            </w:r>
          </w:p>
          <w:p w:rsidR="00000000" w:rsidDel="00000000" w:rsidP="00000000" w:rsidRDefault="00000000" w:rsidRPr="00000000" w14:paraId="0000005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ООО «РУТ»</w:t>
            </w:r>
          </w:p>
          <w:p w:rsidR="00000000" w:rsidDel="00000000" w:rsidP="00000000" w:rsidRDefault="00000000" w:rsidRPr="00000000" w14:paraId="0000005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  <w:br w:type="textWrapping"/>
              <w:t xml:space="preserve">Российская Федерация, г. Балашиха,</w:t>
              <w:br w:type="textWrapping"/>
              <w:t xml:space="preserve">мкр. Гагарина, д. 24, кв. 7</w:t>
            </w:r>
          </w:p>
          <w:p w:rsidR="00000000" w:rsidDel="00000000" w:rsidP="00000000" w:rsidRDefault="00000000" w:rsidRPr="00000000" w14:paraId="0000005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  <w:p w:rsidR="00000000" w:rsidDel="00000000" w:rsidP="00000000" w:rsidRDefault="00000000" w:rsidRPr="00000000" w14:paraId="0000005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6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8/3.</w:t>
            </w:r>
          </w:p>
          <w:p w:rsidR="00000000" w:rsidDel="00000000" w:rsidP="00000000" w:rsidRDefault="00000000" w:rsidRPr="00000000" w14:paraId="0000006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6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Дубининская, д. 11/17, стр. 3, апт. 70</w:t>
            </w:r>
          </w:p>
          <w:p w:rsidR="00000000" w:rsidDel="00000000" w:rsidP="00000000" w:rsidRDefault="00000000" w:rsidRPr="00000000" w14:paraId="0000006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6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ИНН: 5001156338</w:t>
            </w:r>
          </w:p>
          <w:p w:rsidR="00000000" w:rsidDel="00000000" w:rsidP="00000000" w:rsidRDefault="00000000" w:rsidRPr="00000000" w14:paraId="0000006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ОГРН: 1235000136579</w:t>
            </w:r>
          </w:p>
          <w:p w:rsidR="00000000" w:rsidDel="00000000" w:rsidP="00000000" w:rsidRDefault="00000000" w:rsidRPr="00000000" w14:paraId="0000006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(RUB): 40702810410001515562</w:t>
            </w:r>
          </w:p>
          <w:p w:rsidR="00000000" w:rsidDel="00000000" w:rsidP="00000000" w:rsidRDefault="00000000" w:rsidRPr="00000000" w14:paraId="0000006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(KZT): 40702398800000000896</w:t>
              <w:br w:type="textWrapping"/>
              <w:t xml:space="preserve">в АО «Тинькофф Банк», г. Москва</w:t>
            </w:r>
          </w:p>
          <w:p w:rsidR="00000000" w:rsidDel="00000000" w:rsidP="00000000" w:rsidRDefault="00000000" w:rsidRPr="00000000" w14:paraId="0000006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Корр. сч. (RUB): 30101810145250000974</w:t>
            </w:r>
          </w:p>
          <w:p w:rsidR="00000000" w:rsidDel="00000000" w:rsidP="00000000" w:rsidRDefault="00000000" w:rsidRPr="00000000" w14:paraId="0000006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044525974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D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Заказчик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ТОО «ALTN»</w:t>
            </w:r>
          </w:p>
          <w:p w:rsidR="00000000" w:rsidDel="00000000" w:rsidP="00000000" w:rsidRDefault="00000000" w:rsidRPr="00000000" w14:paraId="0000006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Республика Казахстан, г. Шымкент.</w:t>
            </w:r>
          </w:p>
          <w:p w:rsidR="00000000" w:rsidDel="00000000" w:rsidP="00000000" w:rsidRDefault="00000000" w:rsidRPr="00000000" w14:paraId="0000007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Дехкан, д. 2</w:t>
            </w:r>
          </w:p>
          <w:p w:rsidR="00000000" w:rsidDel="00000000" w:rsidP="00000000" w:rsidRDefault="00000000" w:rsidRPr="00000000" w14:paraId="0000007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7D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БИН: 240240018167</w:t>
            </w:r>
          </w:p>
          <w:p w:rsidR="00000000" w:rsidDel="00000000" w:rsidP="00000000" w:rsidRDefault="00000000" w:rsidRPr="00000000" w14:paraId="0000007E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Номер счета: KZ148562203136142036</w:t>
            </w:r>
          </w:p>
          <w:p w:rsidR="00000000" w:rsidDel="00000000" w:rsidP="00000000" w:rsidRDefault="00000000" w:rsidRPr="00000000" w14:paraId="0000007F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АО «Банк ЦентрКредит»</w:t>
            </w:r>
          </w:p>
          <w:p w:rsidR="00000000" w:rsidDel="00000000" w:rsidP="00000000" w:rsidRDefault="00000000" w:rsidRPr="00000000" w14:paraId="00000080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KCJBKZKX</w:t>
            </w:r>
          </w:p>
          <w:p w:rsidR="00000000" w:rsidDel="00000000" w:rsidP="00000000" w:rsidRDefault="00000000" w:rsidRPr="00000000" w14:paraId="00000081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КБе получателя: 17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82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 (999) 925-22-13</w:t>
            </w:r>
          </w:p>
          <w:p w:rsidR="00000000" w:rsidDel="00000000" w:rsidP="00000000" w:rsidRDefault="00000000" w:rsidRPr="00000000" w14:paraId="0000008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llcroute@gmail.com</w:t>
            </w:r>
          </w:p>
          <w:p w:rsidR="00000000" w:rsidDel="00000000" w:rsidP="00000000" w:rsidRDefault="00000000" w:rsidRPr="00000000" w14:paraId="0000008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6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 (777) 458-70-70</w:t>
            </w:r>
          </w:p>
          <w:p w:rsidR="00000000" w:rsidDel="00000000" w:rsidP="00000000" w:rsidRDefault="00000000" w:rsidRPr="00000000" w14:paraId="00000088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k-ruslan@altnhub.com</w:t>
            </w:r>
          </w:p>
          <w:p w:rsidR="00000000" w:rsidDel="00000000" w:rsidP="00000000" w:rsidRDefault="00000000" w:rsidRPr="00000000" w14:paraId="0000008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8A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8B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 / Крикунов И.С.</w:t>
            </w:r>
          </w:p>
          <w:p w:rsidR="00000000" w:rsidDel="00000000" w:rsidP="00000000" w:rsidRDefault="00000000" w:rsidRPr="00000000" w14:paraId="0000008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F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90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 / Харири Р.А.</w:t>
            </w:r>
          </w:p>
          <w:p w:rsidR="00000000" w:rsidDel="00000000" w:rsidP="00000000" w:rsidRDefault="00000000" w:rsidRPr="00000000" w14:paraId="0000009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ind w:left="0" w:firstLine="0"/>
        <w:jc w:val="left"/>
        <w:rPr>
          <w:b w:val="1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footerReference r:id="rId10" w:type="even"/>
          <w:pgSz w:h="16838" w:w="11906" w:orient="portrait"/>
          <w:pgMar w:bottom="1133.8582677165355" w:top="1133.8582677165355" w:left="1700.7874015748032" w:right="850.3937007874016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ПРИЛОЖЕНИЕ №1</w:t>
      </w:r>
    </w:p>
    <w:p w:rsidR="00000000" w:rsidDel="00000000" w:rsidP="00000000" w:rsidRDefault="00000000" w:rsidRPr="00000000" w14:paraId="00000096">
      <w:pPr>
        <w:jc w:val="right"/>
        <w:rPr/>
      </w:pPr>
      <w:r w:rsidDel="00000000" w:rsidR="00000000" w:rsidRPr="00000000">
        <w:rPr>
          <w:rtl w:val="0"/>
        </w:rPr>
        <w:t xml:space="preserve">к Договору №ALTN-3</w:t>
      </w:r>
    </w:p>
    <w:p w:rsidR="00000000" w:rsidDel="00000000" w:rsidP="00000000" w:rsidRDefault="00000000" w:rsidRPr="00000000" w14:paraId="00000097">
      <w:pPr>
        <w:jc w:val="right"/>
        <w:rPr/>
      </w:pPr>
      <w:r w:rsidDel="00000000" w:rsidR="00000000" w:rsidRPr="00000000">
        <w:rPr>
          <w:rtl w:val="0"/>
        </w:rPr>
        <w:t xml:space="preserve">от … июля 2024 г.</w:t>
      </w:r>
    </w:p>
    <w:p w:rsidR="00000000" w:rsidDel="00000000" w:rsidP="00000000" w:rsidRDefault="00000000" w:rsidRPr="00000000" w14:paraId="0000009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ТЕХНИЧЕСКОЕ ЗАДАНИЕ №1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оказание консультационных услуг</w:t>
      </w:r>
    </w:p>
    <w:p w:rsidR="00000000" w:rsidDel="00000000" w:rsidP="00000000" w:rsidRDefault="00000000" w:rsidRPr="00000000" w14:paraId="0000009B">
      <w:pPr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6.0" w:type="dxa"/>
        <w:jc w:val="left"/>
        <w:tblLayout w:type="fixed"/>
        <w:tblLook w:val="0400"/>
      </w:tblPr>
      <w:tblGrid>
        <w:gridCol w:w="3580"/>
        <w:gridCol w:w="5776"/>
        <w:tblGridChange w:id="0">
          <w:tblGrid>
            <w:gridCol w:w="3580"/>
            <w:gridCol w:w="5776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г. Москва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… июля 2024 г.</w:t>
            </w:r>
          </w:p>
        </w:tc>
      </w:tr>
    </w:tbl>
    <w:p w:rsidR="00000000" w:rsidDel="00000000" w:rsidP="00000000" w:rsidRDefault="00000000" w:rsidRPr="00000000" w14:paraId="0000009E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0" w:firstLine="0"/>
        <w:rPr/>
      </w:pPr>
      <w:r w:rsidDel="00000000" w:rsidR="00000000" w:rsidRPr="00000000">
        <w:rPr>
          <w:rtl w:val="0"/>
        </w:rPr>
        <w:t xml:space="preserve"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 «ALTN» в лице генерального директора Харири Руслана Аднановича, действующего на основании устава (далее — ТОО «ALTN» или Заказчик) с другой стороны, вместе именуемые «Стороны», утвердили настоящее Техническое задание №1 о нижеследующем:</w:t>
      </w:r>
    </w:p>
    <w:p w:rsidR="00000000" w:rsidDel="00000000" w:rsidP="00000000" w:rsidRDefault="00000000" w:rsidRPr="00000000" w14:paraId="000000A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numPr>
          <w:ilvl w:val="0"/>
          <w:numId w:val="2"/>
        </w:numPr>
        <w:ind w:left="360" w:hanging="360"/>
      </w:pPr>
      <w:bookmarkStart w:colFirst="0" w:colLast="0" w:name="_l701me85hhnu" w:id="0"/>
      <w:bookmarkEnd w:id="0"/>
      <w:r w:rsidDel="00000000" w:rsidR="00000000" w:rsidRPr="00000000">
        <w:rPr>
          <w:rtl w:val="0"/>
        </w:rPr>
        <w:t xml:space="preserve">ВИД УСЛУГ</w:t>
      </w:r>
    </w:p>
    <w:p w:rsidR="00000000" w:rsidDel="00000000" w:rsidP="00000000" w:rsidRDefault="00000000" w:rsidRPr="00000000" w14:paraId="000000A2">
      <w:pPr>
        <w:numPr>
          <w:ilvl w:val="1"/>
          <w:numId w:val="2"/>
        </w:numPr>
        <w:ind w:left="0" w:firstLine="705"/>
      </w:pPr>
      <w:r w:rsidDel="00000000" w:rsidR="00000000" w:rsidRPr="00000000">
        <w:rPr>
          <w:rtl w:val="0"/>
        </w:rPr>
        <w:t xml:space="preserve">Консультационные и практические услуги  по процедуре регистрации нового юридического лица в МФЦА.</w:t>
      </w:r>
    </w:p>
    <w:p w:rsidR="00000000" w:rsidDel="00000000" w:rsidP="00000000" w:rsidRDefault="00000000" w:rsidRPr="00000000" w14:paraId="000000A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numPr>
          <w:ilvl w:val="0"/>
          <w:numId w:val="2"/>
        </w:numPr>
        <w:ind w:left="360" w:hanging="360"/>
      </w:pPr>
      <w:bookmarkStart w:colFirst="0" w:colLast="0" w:name="_jjosouseoy8k" w:id="1"/>
      <w:bookmarkEnd w:id="1"/>
      <w:r w:rsidDel="00000000" w:rsidR="00000000" w:rsidRPr="00000000">
        <w:rPr>
          <w:rtl w:val="0"/>
        </w:rPr>
        <w:t xml:space="preserve">ХАРАКТЕР УСЛУГ</w:t>
      </w:r>
    </w:p>
    <w:p w:rsidR="00000000" w:rsidDel="00000000" w:rsidP="00000000" w:rsidRDefault="00000000" w:rsidRPr="00000000" w14:paraId="000000A5">
      <w:pPr>
        <w:widowControl w:val="0"/>
        <w:numPr>
          <w:ilvl w:val="1"/>
          <w:numId w:val="2"/>
        </w:numPr>
        <w:ind w:left="0" w:right="162.8346456692907" w:firstLine="708.6614173228347"/>
      </w:pPr>
      <w:r w:rsidDel="00000000" w:rsidR="00000000" w:rsidRPr="00000000">
        <w:rPr>
          <w:rtl w:val="0"/>
        </w:rPr>
        <w:t xml:space="preserve">Консультация по вопросам и формату проведения процедуры регистрации нового юридического лица Заказчика в МФЦА.</w:t>
      </w:r>
    </w:p>
    <w:p w:rsidR="00000000" w:rsidDel="00000000" w:rsidP="00000000" w:rsidRDefault="00000000" w:rsidRPr="00000000" w14:paraId="000000A6">
      <w:pPr>
        <w:widowControl w:val="0"/>
        <w:numPr>
          <w:ilvl w:val="1"/>
          <w:numId w:val="2"/>
        </w:numPr>
        <w:ind w:left="0" w:right="162.8346456692907" w:firstLine="708.6614173228347"/>
      </w:pPr>
      <w:r w:rsidDel="00000000" w:rsidR="00000000" w:rsidRPr="00000000">
        <w:rPr>
          <w:rtl w:val="0"/>
        </w:rPr>
        <w:t xml:space="preserve">Составление и предоставление всей документации, необходимой для проведения процедуры регистрации нового юридического лица.</w:t>
      </w:r>
    </w:p>
    <w:p w:rsidR="00000000" w:rsidDel="00000000" w:rsidP="00000000" w:rsidRDefault="00000000" w:rsidRPr="00000000" w14:paraId="000000A7">
      <w:pPr>
        <w:widowControl w:val="0"/>
        <w:numPr>
          <w:ilvl w:val="1"/>
          <w:numId w:val="2"/>
        </w:numPr>
        <w:ind w:left="0" w:right="162.8346456692907" w:firstLine="708.6614173228347"/>
        <w:rPr>
          <w:u w:val="none"/>
        </w:rPr>
      </w:pPr>
      <w:r w:rsidDel="00000000" w:rsidR="00000000" w:rsidRPr="00000000">
        <w:rPr>
          <w:rtl w:val="0"/>
        </w:rPr>
        <w:t xml:space="preserve">Организация сопровождения регистрации нового юридического лица в МФЦА.</w:t>
      </w:r>
    </w:p>
    <w:p w:rsidR="00000000" w:rsidDel="00000000" w:rsidP="00000000" w:rsidRDefault="00000000" w:rsidRPr="00000000" w14:paraId="000000A8">
      <w:pPr>
        <w:widowControl w:val="0"/>
        <w:ind w:right="162.8346456692907" w:firstLine="79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2"/>
        <w:numPr>
          <w:ilvl w:val="0"/>
          <w:numId w:val="2"/>
        </w:numPr>
        <w:ind w:left="360" w:hanging="360"/>
      </w:pPr>
      <w:bookmarkStart w:colFirst="0" w:colLast="0" w:name="_ctl3bkvtn2lo" w:id="2"/>
      <w:bookmarkEnd w:id="2"/>
      <w:r w:rsidDel="00000000" w:rsidR="00000000" w:rsidRPr="00000000">
        <w:rPr>
          <w:rtl w:val="0"/>
        </w:rPr>
        <w:t xml:space="preserve">ЦЕНА УСЛУГ</w:t>
      </w:r>
    </w:p>
    <w:p w:rsidR="00000000" w:rsidDel="00000000" w:rsidP="00000000" w:rsidRDefault="00000000" w:rsidRPr="00000000" w14:paraId="000000AA">
      <w:pPr>
        <w:numPr>
          <w:ilvl w:val="1"/>
          <w:numId w:val="2"/>
        </w:numPr>
        <w:ind w:left="0" w:firstLine="708.6614173228345"/>
      </w:pPr>
      <w:r w:rsidDel="00000000" w:rsidR="00000000" w:rsidRPr="00000000">
        <w:rPr>
          <w:rtl w:val="0"/>
        </w:rPr>
        <w:t xml:space="preserve">Общая сумма Договора составляет … (…) долларов США, эквивалентных … (…) российским рублям или … (…) казахстанским тенге без НДС по курсу Центрального банка Республики Казахстан на … июля 2024 г.</w:t>
      </w:r>
    </w:p>
    <w:p w:rsidR="00000000" w:rsidDel="00000000" w:rsidP="00000000" w:rsidRDefault="00000000" w:rsidRPr="00000000" w14:paraId="000000AB">
      <w:pPr>
        <w:numPr>
          <w:ilvl w:val="1"/>
          <w:numId w:val="2"/>
        </w:numPr>
        <w:ind w:left="0" w:firstLine="708.6614173228345"/>
      </w:pPr>
      <w:r w:rsidDel="00000000" w:rsidR="00000000" w:rsidRPr="00000000">
        <w:rPr>
          <w:rtl w:val="0"/>
        </w:rPr>
        <w:t xml:space="preserve">Сумма договора может увеличиться в случае необходимости лицензирования деятельности новой компании со стороны МФЦА. Увеличение суммы Договора и сроков оказания Услуг регулируются дополнительными соглашениями.</w:t>
      </w:r>
    </w:p>
    <w:p w:rsidR="00000000" w:rsidDel="00000000" w:rsidP="00000000" w:rsidRDefault="00000000" w:rsidRPr="00000000" w14:paraId="000000AC">
      <w:pPr>
        <w:widowControl w:val="0"/>
        <w:ind w:left="0" w:right="162.834645669290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2"/>
        <w:numPr>
          <w:ilvl w:val="0"/>
          <w:numId w:val="2"/>
        </w:numPr>
        <w:ind w:left="360" w:hanging="360"/>
      </w:pPr>
      <w:bookmarkStart w:colFirst="0" w:colLast="0" w:name="_nod64rdsahgo" w:id="3"/>
      <w:bookmarkEnd w:id="3"/>
      <w:r w:rsidDel="00000000" w:rsidR="00000000" w:rsidRPr="00000000">
        <w:rPr>
          <w:rtl w:val="0"/>
        </w:rPr>
        <w:t xml:space="preserve">СРОКИ ОКАЗАНИЯ УСЛУГ</w:t>
      </w:r>
    </w:p>
    <w:p w:rsidR="00000000" w:rsidDel="00000000" w:rsidP="00000000" w:rsidRDefault="00000000" w:rsidRPr="00000000" w14:paraId="000000AE">
      <w:pPr>
        <w:numPr>
          <w:ilvl w:val="1"/>
          <w:numId w:val="2"/>
        </w:numPr>
        <w:ind w:left="0" w:firstLine="705"/>
      </w:pPr>
      <w:r w:rsidDel="00000000" w:rsidR="00000000" w:rsidRPr="00000000">
        <w:rPr>
          <w:rtl w:val="0"/>
        </w:rPr>
        <w:t xml:space="preserve">С момента подписания Договора до регистрации нового юридического лица в МФЦА, а именно факта уведомления о создании нового юридического лица официальными представителями МФЦА.</w:t>
      </w:r>
    </w:p>
    <w:p w:rsidR="00000000" w:rsidDel="00000000" w:rsidP="00000000" w:rsidRDefault="00000000" w:rsidRPr="00000000" w14:paraId="000000A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2"/>
        <w:numPr>
          <w:ilvl w:val="0"/>
          <w:numId w:val="2"/>
        </w:numPr>
        <w:ind w:left="360" w:hanging="360"/>
      </w:pPr>
      <w:bookmarkStart w:colFirst="0" w:colLast="0" w:name="_u1bj6xefla4z" w:id="4"/>
      <w:bookmarkEnd w:id="4"/>
      <w:r w:rsidDel="00000000" w:rsidR="00000000" w:rsidRPr="00000000">
        <w:rPr>
          <w:rtl w:val="0"/>
        </w:rPr>
        <w:t xml:space="preserve">ЗАКЛЮЧИТЕЛЬНЫЕ И ПЕРЕХОДНЫЕ ПОЛОЖЕНИЯ</w:t>
      </w:r>
    </w:p>
    <w:p w:rsidR="00000000" w:rsidDel="00000000" w:rsidP="00000000" w:rsidRDefault="00000000" w:rsidRPr="00000000" w14:paraId="000000B1">
      <w:pPr>
        <w:numPr>
          <w:ilvl w:val="1"/>
          <w:numId w:val="2"/>
        </w:numPr>
        <w:ind w:left="0" w:firstLine="708.6614173228347"/>
      </w:pPr>
      <w:r w:rsidDel="00000000" w:rsidR="00000000" w:rsidRPr="00000000">
        <w:rPr>
          <w:rtl w:val="0"/>
        </w:rPr>
        <w:t xml:space="preserve">Возможно изменение Технического задания по усмотрению Исполнителя с письменным и голосовым уведомлениями Заказчика по адресу электронной почты, указанный в настоящем Договоре, или Telegram-группу, в которой состоят полномочные представители Исполнителя и Заказчика.</w:t>
      </w:r>
    </w:p>
    <w:p w:rsidR="00000000" w:rsidDel="00000000" w:rsidP="00000000" w:rsidRDefault="00000000" w:rsidRPr="00000000" w14:paraId="000000B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2"/>
        <w:numPr>
          <w:ilvl w:val="0"/>
          <w:numId w:val="2"/>
        </w:numPr>
        <w:ind w:left="360" w:hanging="360"/>
      </w:pPr>
      <w:bookmarkStart w:colFirst="0" w:colLast="0" w:name="_l46s82laej41" w:id="5"/>
      <w:bookmarkEnd w:id="5"/>
      <w:r w:rsidDel="00000000" w:rsidR="00000000" w:rsidRPr="00000000">
        <w:rPr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B4">
      <w:pPr>
        <w:pStyle w:val="Heading2"/>
        <w:rPr/>
      </w:pPr>
      <w:bookmarkStart w:colFirst="0" w:colLast="0" w:name="_5drp4hobzj7j" w:id="6"/>
      <w:bookmarkEnd w:id="6"/>
      <w:r w:rsidDel="00000000" w:rsidR="00000000" w:rsidRPr="00000000">
        <w:rPr>
          <w:rtl w:val="0"/>
        </w:rPr>
      </w:r>
    </w:p>
    <w:tbl>
      <w:tblPr>
        <w:tblStyle w:val="Table4"/>
        <w:tblW w:w="9354.0" w:type="dxa"/>
        <w:jc w:val="left"/>
        <w:tblLayout w:type="fixed"/>
        <w:tblLook w:val="0600"/>
      </w:tblPr>
      <w:tblGrid>
        <w:gridCol w:w="4677"/>
        <w:gridCol w:w="4677"/>
        <w:tblGridChange w:id="0">
          <w:tblGrid>
            <w:gridCol w:w="4677"/>
            <w:gridCol w:w="4677"/>
          </w:tblGrid>
        </w:tblGridChange>
      </w:tblGrid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B5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Исполнитель</w:t>
            </w:r>
          </w:p>
          <w:p w:rsidR="00000000" w:rsidDel="00000000" w:rsidP="00000000" w:rsidRDefault="00000000" w:rsidRPr="00000000" w14:paraId="000000B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ООО «РУТ»</w:t>
            </w:r>
          </w:p>
          <w:p w:rsidR="00000000" w:rsidDel="00000000" w:rsidP="00000000" w:rsidRDefault="00000000" w:rsidRPr="00000000" w14:paraId="000000B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  <w:br w:type="textWrapping"/>
              <w:t xml:space="preserve">Российская Федерация, г. Балашиха,</w:t>
              <w:br w:type="textWrapping"/>
              <w:t xml:space="preserve">мкр. Гагарина, д. 24, кв. 7</w:t>
            </w:r>
          </w:p>
          <w:p w:rsidR="00000000" w:rsidDel="00000000" w:rsidP="00000000" w:rsidRDefault="00000000" w:rsidRPr="00000000" w14:paraId="000000B9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Фактический адрес</w:t>
            </w:r>
          </w:p>
          <w:p w:rsidR="00000000" w:rsidDel="00000000" w:rsidP="00000000" w:rsidRDefault="00000000" w:rsidRPr="00000000" w14:paraId="000000B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BC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2-я Энтузиастов, д. 5, к. 40, помещ. 8/3.</w:t>
            </w:r>
          </w:p>
          <w:p w:rsidR="00000000" w:rsidDel="00000000" w:rsidP="00000000" w:rsidRDefault="00000000" w:rsidRPr="00000000" w14:paraId="000000B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Почтовый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Российская Федерация, г. Москва,</w:t>
            </w:r>
          </w:p>
          <w:p w:rsidR="00000000" w:rsidDel="00000000" w:rsidP="00000000" w:rsidRDefault="00000000" w:rsidRPr="00000000" w14:paraId="000000C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Дубининская, д. 11/17, стр. 3, апт. 70</w:t>
            </w:r>
          </w:p>
          <w:p w:rsidR="00000000" w:rsidDel="00000000" w:rsidP="00000000" w:rsidRDefault="00000000" w:rsidRPr="00000000" w14:paraId="000000C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C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ИНН: 5001156338</w:t>
            </w:r>
          </w:p>
          <w:p w:rsidR="00000000" w:rsidDel="00000000" w:rsidP="00000000" w:rsidRDefault="00000000" w:rsidRPr="00000000" w14:paraId="000000C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ОГРН: 1235000136579</w:t>
            </w:r>
          </w:p>
          <w:p w:rsidR="00000000" w:rsidDel="00000000" w:rsidP="00000000" w:rsidRDefault="00000000" w:rsidRPr="00000000" w14:paraId="000000C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(RUB): 40702810410001515562</w:t>
            </w:r>
          </w:p>
          <w:p w:rsidR="00000000" w:rsidDel="00000000" w:rsidP="00000000" w:rsidRDefault="00000000" w:rsidRPr="00000000" w14:paraId="000000C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р/с (KZT): 40702398800000000896</w:t>
              <w:br w:type="textWrapping"/>
              <w:t xml:space="preserve">в АО «Тинькофф Банк», г. Москва</w:t>
            </w:r>
          </w:p>
          <w:p w:rsidR="00000000" w:rsidDel="00000000" w:rsidP="00000000" w:rsidRDefault="00000000" w:rsidRPr="00000000" w14:paraId="000000C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Корр. сч. (RUB): 30101810145250000974</w:t>
            </w:r>
          </w:p>
          <w:p w:rsidR="00000000" w:rsidDel="00000000" w:rsidP="00000000" w:rsidRDefault="00000000" w:rsidRPr="00000000" w14:paraId="000000C8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044525974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9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Заказчик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ТОО «ALTN»</w:t>
            </w:r>
          </w:p>
          <w:p w:rsidR="00000000" w:rsidDel="00000000" w:rsidP="00000000" w:rsidRDefault="00000000" w:rsidRPr="00000000" w14:paraId="000000CB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Республика Казахстан, г. Шымкент.</w:t>
            </w:r>
          </w:p>
          <w:p w:rsidR="00000000" w:rsidDel="00000000" w:rsidP="00000000" w:rsidRDefault="00000000" w:rsidRPr="00000000" w14:paraId="000000C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ул. Дехкан, д. 2</w:t>
            </w:r>
          </w:p>
          <w:p w:rsidR="00000000" w:rsidDel="00000000" w:rsidP="00000000" w:rsidRDefault="00000000" w:rsidRPr="00000000" w14:paraId="000000C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D9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БИН: 240240018167</w:t>
            </w:r>
          </w:p>
          <w:p w:rsidR="00000000" w:rsidDel="00000000" w:rsidP="00000000" w:rsidRDefault="00000000" w:rsidRPr="00000000" w14:paraId="000000DA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Номер счета: KZ148562203136142036</w:t>
            </w:r>
          </w:p>
          <w:p w:rsidR="00000000" w:rsidDel="00000000" w:rsidP="00000000" w:rsidRDefault="00000000" w:rsidRPr="00000000" w14:paraId="000000DB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в АО «Банк ЦентрКредит»</w:t>
            </w:r>
          </w:p>
          <w:p w:rsidR="00000000" w:rsidDel="00000000" w:rsidP="00000000" w:rsidRDefault="00000000" w:rsidRPr="00000000" w14:paraId="000000DC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БИК: KCJBKZKX</w:t>
            </w:r>
          </w:p>
          <w:p w:rsidR="00000000" w:rsidDel="00000000" w:rsidP="00000000" w:rsidRDefault="00000000" w:rsidRPr="00000000" w14:paraId="000000DD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КБе получателя: 17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DE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 (999) 925-22-13</w:t>
            </w:r>
          </w:p>
          <w:p w:rsidR="00000000" w:rsidDel="00000000" w:rsidP="00000000" w:rsidRDefault="00000000" w:rsidRPr="00000000" w14:paraId="000000E0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llcroute@gmail.com</w:t>
            </w:r>
          </w:p>
          <w:p w:rsidR="00000000" w:rsidDel="00000000" w:rsidP="00000000" w:rsidRDefault="00000000" w:rsidRPr="00000000" w14:paraId="000000E1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2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Тел.: +7 (777) 458-70-70</w:t>
            </w:r>
          </w:p>
          <w:p w:rsidR="00000000" w:rsidDel="00000000" w:rsidP="00000000" w:rsidRDefault="00000000" w:rsidRPr="00000000" w14:paraId="000000E4">
            <w:pPr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Email: k-ruslan@altnhub.com</w:t>
            </w:r>
          </w:p>
          <w:p w:rsidR="00000000" w:rsidDel="00000000" w:rsidP="00000000" w:rsidRDefault="00000000" w:rsidRPr="00000000" w14:paraId="000000E5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E6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E7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 / Крикунов И.С.</w:t>
            </w:r>
          </w:p>
          <w:p w:rsidR="00000000" w:rsidDel="00000000" w:rsidP="00000000" w:rsidRDefault="00000000" w:rsidRPr="00000000" w14:paraId="000000EA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B">
            <w:pPr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Генеральный директор</w:t>
            </w:r>
          </w:p>
          <w:p w:rsidR="00000000" w:rsidDel="00000000" w:rsidP="00000000" w:rsidRDefault="00000000" w:rsidRPr="00000000" w14:paraId="000000EC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 / Харири Р.А.</w:t>
            </w:r>
          </w:p>
          <w:p w:rsidR="00000000" w:rsidDel="00000000" w:rsidP="00000000" w:rsidRDefault="00000000" w:rsidRPr="00000000" w14:paraId="000000EF">
            <w:pPr>
              <w:widowControl w:val="0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type w:val="nextPage"/>
      <w:pgSz w:h="16838" w:w="11906" w:orient="portrait"/>
      <w:pgMar w:bottom="1133.8582677165355" w:top="1133.8582677165355" w:left="1700.7874015748032" w:right="850.3937007874016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FD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center"/>
      <w:rPr>
        <w:rFonts w:ascii="Times New Roman" w:cs="Times New Roman" w:eastAsia="Times New Roman" w:hAnsi="Times New Roman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E">
    <w:pPr>
      <w:keepNext w:val="0"/>
      <w:keepLines w:val="0"/>
      <w:pageBreakBefore w:val="0"/>
      <w:widowControl w:val="1"/>
      <w:numPr>
        <w:ilvl w:val="1"/>
        <w:numId w:val="2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792" w:right="2" w:hanging="432"/>
      <w:jc w:val="both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92" w:right="2" w:hanging="432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35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678"/>
      <w:gridCol w:w="4678"/>
      <w:tblGridChange w:id="0">
        <w:tblGrid>
          <w:gridCol w:w="4678"/>
          <w:gridCol w:w="4678"/>
        </w:tblGrid>
      </w:tblGridChange>
    </w:tblGrid>
    <w:tr>
      <w:trPr>
        <w:cantSplit w:val="1"/>
        <w:tblHeader w:val="0"/>
      </w:trPr>
      <w:tc>
        <w:tcPr/>
        <w:p w:rsidR="00000000" w:rsidDel="00000000" w:rsidP="00000000" w:rsidRDefault="00000000" w:rsidRPr="00000000" w14:paraId="0000010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800000" cy="720000"/>
                <wp:effectExtent b="0" l="0" r="0" 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800000" cy="720000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92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360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F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354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118"/>
      <w:gridCol w:w="3118"/>
      <w:gridCol w:w="3118"/>
      <w:tblGridChange w:id="0">
        <w:tblGrid>
          <w:gridCol w:w="3118"/>
          <w:gridCol w:w="3118"/>
          <w:gridCol w:w="3118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F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ООО «РУТ»</w:t>
          </w:r>
        </w:p>
        <w:p w:rsidR="00000000" w:rsidDel="00000000" w:rsidP="00000000" w:rsidRDefault="00000000" w:rsidRPr="00000000" w14:paraId="000000F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F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llcroute@gmail.com</w:t>
          </w:r>
        </w:p>
      </w:tc>
      <w:tc>
        <w:tcPr>
          <w:vAlign w:val="center"/>
        </w:tcPr>
        <w:p w:rsidR="00000000" w:rsidDel="00000000" w:rsidP="00000000" w:rsidRDefault="00000000" w:rsidRPr="00000000" w14:paraId="000000F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114300" distT="114300" distL="114300" distR="114300">
                <wp:extent cx="1632906" cy="2880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F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LLC «ROUTE»</w:t>
          </w:r>
        </w:p>
        <w:p w:rsidR="00000000" w:rsidDel="00000000" w:rsidP="00000000" w:rsidRDefault="00000000" w:rsidRPr="00000000" w14:paraId="000000F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+7 (999) 925-22-13</w:t>
          </w:r>
        </w:p>
        <w:p w:rsidR="00000000" w:rsidDel="00000000" w:rsidP="00000000" w:rsidRDefault="00000000" w:rsidRPr="00000000" w14:paraId="000000F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llcroute@gmail.com</w:t>
          </w:r>
        </w:p>
      </w:tc>
    </w:tr>
  </w:tbl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92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F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360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360" w:right="2" w:hanging="432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4"/>
        <w:szCs w:val="24"/>
        <w:lang w:val="ru-RU"/>
      </w:rPr>
    </w:rPrDefault>
    <w:pPrDefault>
      <w:pPr>
        <w:ind w:left="792" w:right="2" w:hanging="432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ind w:left="720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tabs>
        <w:tab w:val="left" w:leader="none" w:pos="1013"/>
      </w:tabs>
      <w:ind w:firstLine="708"/>
      <w:jc w:val="both"/>
    </w:pPr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footer" Target="footer1.xml"/><Relationship Id="rId12" Type="http://schemas.openxmlformats.org/officeDocument/2006/relationships/header" Target="header4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